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D3" w:rsidRDefault="00855FD3" w:rsidP="00855FD3">
      <w:pPr>
        <w:spacing w:before="100" w:beforeAutospacing="1" w:after="100" w:afterAutospacing="1"/>
        <w:jc w:val="center"/>
        <w:outlineLvl w:val="3"/>
        <w:rPr>
          <w:rFonts w:ascii="Georgia" w:eastAsia="Times New Roman" w:hAnsi="Georgia" w:cs="Times New Roman"/>
          <w:b/>
          <w:bCs/>
          <w:color w:val="603C14"/>
          <w:sz w:val="27"/>
          <w:szCs w:val="27"/>
        </w:rPr>
      </w:pPr>
      <w:r>
        <w:rPr>
          <w:rFonts w:ascii="Georgia" w:eastAsia="Times New Roman" w:hAnsi="Georgia" w:cs="Times New Roman"/>
          <w:b/>
          <w:bCs/>
          <w:color w:val="603C14"/>
          <w:sz w:val="27"/>
          <w:szCs w:val="27"/>
        </w:rPr>
        <w:t>CITING IN MLA FORMAT</w:t>
      </w:r>
    </w:p>
    <w:p w:rsidR="00855FD3" w:rsidRDefault="00855FD3" w:rsidP="00197B87">
      <w:pPr>
        <w:spacing w:before="100" w:beforeAutospacing="1" w:after="100" w:afterAutospacing="1"/>
        <w:outlineLvl w:val="3"/>
        <w:rPr>
          <w:rFonts w:ascii="Georgia" w:eastAsia="Times New Roman" w:hAnsi="Georgia" w:cs="Times New Roman"/>
          <w:b/>
          <w:bCs/>
          <w:color w:val="603C14"/>
          <w:sz w:val="27"/>
          <w:szCs w:val="27"/>
        </w:rPr>
      </w:pPr>
    </w:p>
    <w:p w:rsidR="00197B87" w:rsidRPr="00197B87" w:rsidRDefault="00197B87" w:rsidP="00197B87">
      <w:pPr>
        <w:spacing w:before="100" w:beforeAutospacing="1" w:after="100" w:afterAutospacing="1"/>
        <w:outlineLvl w:val="3"/>
        <w:rPr>
          <w:rFonts w:ascii="Georgia" w:eastAsia="Times New Roman" w:hAnsi="Georgia" w:cs="Times New Roman"/>
          <w:b/>
          <w:bCs/>
          <w:color w:val="603C14"/>
          <w:sz w:val="27"/>
          <w:szCs w:val="27"/>
        </w:rPr>
      </w:pPr>
      <w:r w:rsidRPr="00197B87">
        <w:rPr>
          <w:rFonts w:ascii="Georgia" w:eastAsia="Times New Roman" w:hAnsi="Georgia" w:cs="Times New Roman"/>
          <w:b/>
          <w:bCs/>
          <w:color w:val="603C14"/>
          <w:sz w:val="27"/>
          <w:szCs w:val="27"/>
        </w:rPr>
        <w:t>Basic Format</w:t>
      </w:r>
    </w:p>
    <w:p w:rsidR="00197B87" w:rsidRPr="00197B87" w:rsidRDefault="00197B87" w:rsidP="00197B87">
      <w:pPr>
        <w:spacing w:before="100" w:beforeAutospacing="1" w:after="100" w:afterAutospacing="1"/>
        <w:rPr>
          <w:rFonts w:ascii="Verdana" w:eastAsia="Times New Roman" w:hAnsi="Verdana" w:cs="Times New Roman"/>
          <w:color w:val="000000"/>
          <w:sz w:val="18"/>
          <w:szCs w:val="18"/>
        </w:rPr>
      </w:pPr>
      <w:r w:rsidRPr="00197B87">
        <w:rPr>
          <w:rFonts w:ascii="Verdana" w:eastAsia="Times New Roman" w:hAnsi="Verdana" w:cs="Times New Roman"/>
          <w:color w:val="000000"/>
          <w:sz w:val="18"/>
          <w:szCs w:val="18"/>
        </w:rPr>
        <w:t>The author’s name or a book with a single author's name appears in last name, first name format. The basic form for a book citation is:</w:t>
      </w:r>
    </w:p>
    <w:p w:rsidR="00197B87" w:rsidRPr="00197B87" w:rsidRDefault="00197B87" w:rsidP="00197B87">
      <w:pPr>
        <w:spacing w:line="480" w:lineRule="auto"/>
        <w:ind w:hanging="375"/>
        <w:rPr>
          <w:rFonts w:ascii="Courier New" w:eastAsia="Times New Roman" w:hAnsi="Courier New" w:cs="Courier New"/>
          <w:color w:val="000000"/>
          <w:sz w:val="18"/>
          <w:szCs w:val="18"/>
        </w:rPr>
      </w:pPr>
      <w:proofErr w:type="spellStart"/>
      <w:r w:rsidRPr="00197B87">
        <w:rPr>
          <w:rFonts w:ascii="Courier New" w:eastAsia="Times New Roman" w:hAnsi="Courier New" w:cs="Courier New"/>
          <w:color w:val="000000"/>
          <w:sz w:val="18"/>
          <w:szCs w:val="18"/>
        </w:rPr>
        <w:t>Lastname</w:t>
      </w:r>
      <w:proofErr w:type="spellEnd"/>
      <w:r w:rsidRPr="00197B87">
        <w:rPr>
          <w:rFonts w:ascii="Courier New" w:eastAsia="Times New Roman" w:hAnsi="Courier New" w:cs="Courier New"/>
          <w:color w:val="000000"/>
          <w:sz w:val="18"/>
          <w:szCs w:val="18"/>
        </w:rPr>
        <w:t xml:space="preserve">, </w:t>
      </w:r>
      <w:proofErr w:type="spellStart"/>
      <w:r w:rsidRPr="00197B87">
        <w:rPr>
          <w:rFonts w:ascii="Courier New" w:eastAsia="Times New Roman" w:hAnsi="Courier New" w:cs="Courier New"/>
          <w:color w:val="000000"/>
          <w:sz w:val="18"/>
          <w:szCs w:val="18"/>
        </w:rPr>
        <w:t>Firstname</w:t>
      </w:r>
      <w:proofErr w:type="spellEnd"/>
      <w:r w:rsidRPr="00197B87">
        <w:rPr>
          <w:rFonts w:ascii="Courier New" w:eastAsia="Times New Roman" w:hAnsi="Courier New" w:cs="Courier New"/>
          <w:color w:val="000000"/>
          <w:sz w:val="18"/>
          <w:szCs w:val="18"/>
        </w:rPr>
        <w:t>.</w:t>
      </w:r>
      <w:r w:rsidRPr="00197B87">
        <w:rPr>
          <w:rFonts w:ascii="Courier New" w:eastAsia="Times New Roman" w:hAnsi="Courier New" w:cs="Courier New"/>
          <w:color w:val="000000"/>
          <w:sz w:val="18"/>
        </w:rPr>
        <w:t> </w:t>
      </w:r>
      <w:proofErr w:type="gramStart"/>
      <w:r w:rsidRPr="00197B87">
        <w:rPr>
          <w:rFonts w:ascii="Courier New" w:eastAsia="Times New Roman" w:hAnsi="Courier New" w:cs="Courier New"/>
          <w:i/>
          <w:iCs/>
          <w:color w:val="000000"/>
          <w:sz w:val="18"/>
        </w:rPr>
        <w:t>Title of Book</w:t>
      </w:r>
      <w:r w:rsidRPr="00197B87">
        <w:rPr>
          <w:rFonts w:ascii="Courier New" w:eastAsia="Times New Roman" w:hAnsi="Courier New" w:cs="Courier New"/>
          <w:color w:val="000000"/>
          <w:sz w:val="18"/>
          <w:szCs w:val="18"/>
        </w:rPr>
        <w:t>.</w:t>
      </w:r>
      <w:proofErr w:type="gramEnd"/>
      <w:r w:rsidRPr="00197B87">
        <w:rPr>
          <w:rFonts w:ascii="Courier New" w:eastAsia="Times New Roman" w:hAnsi="Courier New" w:cs="Courier New"/>
          <w:color w:val="000000"/>
          <w:sz w:val="18"/>
          <w:szCs w:val="18"/>
        </w:rPr>
        <w:t xml:space="preserve"> Place of Publication: Publisher, Year of Publication. </w:t>
      </w:r>
      <w:proofErr w:type="gramStart"/>
      <w:r w:rsidRPr="00197B87">
        <w:rPr>
          <w:rFonts w:ascii="Courier New" w:eastAsia="Times New Roman" w:hAnsi="Courier New" w:cs="Courier New"/>
          <w:color w:val="000000"/>
          <w:sz w:val="18"/>
          <w:szCs w:val="18"/>
        </w:rPr>
        <w:t>Medium of Publication.</w:t>
      </w:r>
      <w:proofErr w:type="gramEnd"/>
    </w:p>
    <w:p w:rsidR="00197B87" w:rsidRPr="00197B87" w:rsidRDefault="00197B87" w:rsidP="00197B87">
      <w:pPr>
        <w:spacing w:before="100" w:beforeAutospacing="1" w:after="100" w:afterAutospacing="1"/>
        <w:outlineLvl w:val="3"/>
        <w:rPr>
          <w:rFonts w:ascii="Georgia" w:eastAsia="Times New Roman" w:hAnsi="Georgia" w:cs="Times New Roman"/>
          <w:b/>
          <w:bCs/>
          <w:color w:val="603C14"/>
          <w:sz w:val="27"/>
          <w:szCs w:val="27"/>
        </w:rPr>
      </w:pPr>
      <w:r w:rsidRPr="00197B87">
        <w:rPr>
          <w:rFonts w:ascii="Georgia" w:eastAsia="Times New Roman" w:hAnsi="Georgia" w:cs="Times New Roman"/>
          <w:b/>
          <w:bCs/>
          <w:color w:val="603C14"/>
          <w:sz w:val="27"/>
          <w:szCs w:val="27"/>
        </w:rPr>
        <w:t>Book with One Author</w:t>
      </w:r>
    </w:p>
    <w:p w:rsidR="00197B87" w:rsidRPr="00197B87" w:rsidRDefault="00197B87" w:rsidP="00197B87">
      <w:pPr>
        <w:spacing w:line="480" w:lineRule="auto"/>
        <w:ind w:hanging="375"/>
        <w:rPr>
          <w:rFonts w:ascii="Courier New" w:eastAsia="Times New Roman" w:hAnsi="Courier New" w:cs="Courier New"/>
          <w:color w:val="000000"/>
          <w:sz w:val="18"/>
          <w:szCs w:val="18"/>
        </w:rPr>
      </w:pPr>
      <w:proofErr w:type="spellStart"/>
      <w:r w:rsidRPr="00197B87">
        <w:rPr>
          <w:rFonts w:ascii="Courier New" w:eastAsia="Times New Roman" w:hAnsi="Courier New" w:cs="Courier New"/>
          <w:color w:val="000000"/>
          <w:sz w:val="18"/>
          <w:szCs w:val="18"/>
        </w:rPr>
        <w:t>Gleick</w:t>
      </w:r>
      <w:proofErr w:type="spellEnd"/>
      <w:r w:rsidRPr="00197B87">
        <w:rPr>
          <w:rFonts w:ascii="Courier New" w:eastAsia="Times New Roman" w:hAnsi="Courier New" w:cs="Courier New"/>
          <w:color w:val="000000"/>
          <w:sz w:val="18"/>
          <w:szCs w:val="18"/>
        </w:rPr>
        <w:t>, James.</w:t>
      </w:r>
      <w:r w:rsidRPr="00197B87">
        <w:rPr>
          <w:rFonts w:ascii="Courier New" w:eastAsia="Times New Roman" w:hAnsi="Courier New" w:cs="Courier New"/>
          <w:color w:val="000000"/>
          <w:sz w:val="18"/>
        </w:rPr>
        <w:t> </w:t>
      </w:r>
      <w:r w:rsidRPr="00197B87">
        <w:rPr>
          <w:rFonts w:ascii="Courier New" w:eastAsia="Times New Roman" w:hAnsi="Courier New" w:cs="Courier New"/>
          <w:i/>
          <w:iCs/>
          <w:color w:val="000000"/>
          <w:sz w:val="18"/>
        </w:rPr>
        <w:t>Chaos: Making a New Science</w:t>
      </w:r>
      <w:r w:rsidRPr="00197B87">
        <w:rPr>
          <w:rFonts w:ascii="Courier New" w:eastAsia="Times New Roman" w:hAnsi="Courier New" w:cs="Courier New"/>
          <w:color w:val="000000"/>
          <w:sz w:val="18"/>
          <w:szCs w:val="18"/>
        </w:rPr>
        <w:t>. New York: Penguin, 1987. Print.</w:t>
      </w:r>
    </w:p>
    <w:p w:rsidR="00197B87" w:rsidRPr="00197B87" w:rsidRDefault="00197B87" w:rsidP="00197B87">
      <w:pPr>
        <w:spacing w:line="480" w:lineRule="auto"/>
        <w:ind w:hanging="375"/>
        <w:rPr>
          <w:rFonts w:ascii="Courier New" w:eastAsia="Times New Roman" w:hAnsi="Courier New" w:cs="Courier New"/>
          <w:color w:val="000000"/>
          <w:sz w:val="18"/>
          <w:szCs w:val="18"/>
        </w:rPr>
      </w:pPr>
      <w:r w:rsidRPr="00197B87">
        <w:rPr>
          <w:rFonts w:ascii="Courier New" w:eastAsia="Times New Roman" w:hAnsi="Courier New" w:cs="Courier New"/>
          <w:color w:val="000000"/>
          <w:sz w:val="18"/>
          <w:szCs w:val="18"/>
        </w:rPr>
        <w:t>Henley, Patricia.</w:t>
      </w:r>
      <w:r w:rsidRPr="00197B87">
        <w:rPr>
          <w:rFonts w:ascii="Courier New" w:eastAsia="Times New Roman" w:hAnsi="Courier New" w:cs="Courier New"/>
          <w:color w:val="000000"/>
          <w:sz w:val="18"/>
        </w:rPr>
        <w:t> </w:t>
      </w:r>
      <w:proofErr w:type="gramStart"/>
      <w:r w:rsidRPr="00197B87">
        <w:rPr>
          <w:rFonts w:ascii="Courier New" w:eastAsia="Times New Roman" w:hAnsi="Courier New" w:cs="Courier New"/>
          <w:i/>
          <w:iCs/>
          <w:color w:val="000000"/>
          <w:sz w:val="18"/>
        </w:rPr>
        <w:t>The Hummingbird House</w:t>
      </w:r>
      <w:r w:rsidRPr="00197B87">
        <w:rPr>
          <w:rFonts w:ascii="Courier New" w:eastAsia="Times New Roman" w:hAnsi="Courier New" w:cs="Courier New"/>
          <w:color w:val="000000"/>
          <w:sz w:val="18"/>
          <w:szCs w:val="18"/>
        </w:rPr>
        <w:t>.</w:t>
      </w:r>
      <w:proofErr w:type="gramEnd"/>
      <w:r w:rsidRPr="00197B87">
        <w:rPr>
          <w:rFonts w:ascii="Courier New" w:eastAsia="Times New Roman" w:hAnsi="Courier New" w:cs="Courier New"/>
          <w:color w:val="000000"/>
          <w:sz w:val="18"/>
          <w:szCs w:val="18"/>
        </w:rPr>
        <w:t xml:space="preserve"> Denver: </w:t>
      </w:r>
      <w:proofErr w:type="spellStart"/>
      <w:r w:rsidRPr="00197B87">
        <w:rPr>
          <w:rFonts w:ascii="Courier New" w:eastAsia="Times New Roman" w:hAnsi="Courier New" w:cs="Courier New"/>
          <w:color w:val="000000"/>
          <w:sz w:val="18"/>
          <w:szCs w:val="18"/>
        </w:rPr>
        <w:t>MacMurray</w:t>
      </w:r>
      <w:proofErr w:type="spellEnd"/>
      <w:r w:rsidRPr="00197B87">
        <w:rPr>
          <w:rFonts w:ascii="Courier New" w:eastAsia="Times New Roman" w:hAnsi="Courier New" w:cs="Courier New"/>
          <w:color w:val="000000"/>
          <w:sz w:val="18"/>
          <w:szCs w:val="18"/>
        </w:rPr>
        <w:t>, 1999. Print.</w:t>
      </w:r>
    </w:p>
    <w:p w:rsidR="00197B87" w:rsidRPr="00197B87" w:rsidRDefault="00197B87" w:rsidP="00197B87">
      <w:pPr>
        <w:spacing w:before="100" w:beforeAutospacing="1" w:after="100" w:afterAutospacing="1"/>
        <w:outlineLvl w:val="3"/>
        <w:rPr>
          <w:rFonts w:ascii="Georgia" w:eastAsia="Times New Roman" w:hAnsi="Georgia" w:cs="Times New Roman"/>
          <w:b/>
          <w:bCs/>
          <w:color w:val="603C14"/>
          <w:sz w:val="27"/>
          <w:szCs w:val="27"/>
        </w:rPr>
      </w:pPr>
      <w:r w:rsidRPr="00197B87">
        <w:rPr>
          <w:rFonts w:ascii="Georgia" w:eastAsia="Times New Roman" w:hAnsi="Georgia" w:cs="Times New Roman"/>
          <w:b/>
          <w:bCs/>
          <w:color w:val="603C14"/>
          <w:sz w:val="27"/>
          <w:szCs w:val="27"/>
        </w:rPr>
        <w:t>Book with More Than One Author</w:t>
      </w:r>
    </w:p>
    <w:p w:rsidR="00197B87" w:rsidRPr="00197B87" w:rsidRDefault="00197B87" w:rsidP="00197B87">
      <w:pPr>
        <w:spacing w:before="100" w:beforeAutospacing="1" w:after="100" w:afterAutospacing="1"/>
        <w:rPr>
          <w:rFonts w:ascii="Verdana" w:eastAsia="Times New Roman" w:hAnsi="Verdana" w:cs="Times New Roman"/>
          <w:color w:val="000000"/>
          <w:sz w:val="18"/>
          <w:szCs w:val="18"/>
        </w:rPr>
      </w:pPr>
      <w:r w:rsidRPr="00197B87">
        <w:rPr>
          <w:rFonts w:ascii="Verdana" w:eastAsia="Times New Roman" w:hAnsi="Verdana" w:cs="Times New Roman"/>
          <w:color w:val="000000"/>
          <w:sz w:val="18"/>
          <w:szCs w:val="18"/>
        </w:rPr>
        <w:t>The first given name appears in last name, first name format; subsequent author names appear in first name last name format.</w:t>
      </w:r>
    </w:p>
    <w:p w:rsidR="00197B87" w:rsidRPr="00197B87" w:rsidRDefault="00197B87" w:rsidP="00197B87">
      <w:pPr>
        <w:spacing w:line="480" w:lineRule="auto"/>
        <w:ind w:hanging="375"/>
        <w:rPr>
          <w:rFonts w:ascii="Courier New" w:eastAsia="Times New Roman" w:hAnsi="Courier New" w:cs="Courier New"/>
          <w:color w:val="000000"/>
          <w:sz w:val="18"/>
          <w:szCs w:val="18"/>
        </w:rPr>
      </w:pPr>
      <w:proofErr w:type="gramStart"/>
      <w:r w:rsidRPr="00197B87">
        <w:rPr>
          <w:rFonts w:ascii="Courier New" w:eastAsia="Times New Roman" w:hAnsi="Courier New" w:cs="Courier New"/>
          <w:color w:val="000000"/>
          <w:sz w:val="18"/>
          <w:szCs w:val="18"/>
        </w:rPr>
        <w:t>Gillespie, Paula, and Neal Lerner.</w:t>
      </w:r>
      <w:proofErr w:type="gramEnd"/>
      <w:r w:rsidRPr="00197B87">
        <w:rPr>
          <w:rFonts w:ascii="Courier New" w:eastAsia="Times New Roman" w:hAnsi="Courier New" w:cs="Courier New"/>
          <w:color w:val="000000"/>
          <w:sz w:val="18"/>
        </w:rPr>
        <w:t> </w:t>
      </w:r>
      <w:proofErr w:type="gramStart"/>
      <w:r w:rsidRPr="00197B87">
        <w:rPr>
          <w:rFonts w:ascii="Courier New" w:eastAsia="Times New Roman" w:hAnsi="Courier New" w:cs="Courier New"/>
          <w:i/>
          <w:iCs/>
          <w:color w:val="000000"/>
          <w:sz w:val="18"/>
        </w:rPr>
        <w:t xml:space="preserve">The </w:t>
      </w:r>
      <w:proofErr w:type="spellStart"/>
      <w:r w:rsidRPr="00197B87">
        <w:rPr>
          <w:rFonts w:ascii="Courier New" w:eastAsia="Times New Roman" w:hAnsi="Courier New" w:cs="Courier New"/>
          <w:i/>
          <w:iCs/>
          <w:color w:val="000000"/>
          <w:sz w:val="18"/>
        </w:rPr>
        <w:t>Allyn</w:t>
      </w:r>
      <w:proofErr w:type="spellEnd"/>
      <w:r w:rsidRPr="00197B87">
        <w:rPr>
          <w:rFonts w:ascii="Courier New" w:eastAsia="Times New Roman" w:hAnsi="Courier New" w:cs="Courier New"/>
          <w:i/>
          <w:iCs/>
          <w:color w:val="000000"/>
          <w:sz w:val="18"/>
        </w:rPr>
        <w:t xml:space="preserve"> and Bacon Guide to Peer Tutoring</w:t>
      </w:r>
      <w:r w:rsidRPr="00197B87">
        <w:rPr>
          <w:rFonts w:ascii="Courier New" w:eastAsia="Times New Roman" w:hAnsi="Courier New" w:cs="Courier New"/>
          <w:color w:val="000000"/>
          <w:sz w:val="18"/>
          <w:szCs w:val="18"/>
        </w:rPr>
        <w:t>.</w:t>
      </w:r>
      <w:proofErr w:type="gramEnd"/>
      <w:r w:rsidRPr="00197B87">
        <w:rPr>
          <w:rFonts w:ascii="Courier New" w:eastAsia="Times New Roman" w:hAnsi="Courier New" w:cs="Courier New"/>
          <w:color w:val="000000"/>
          <w:sz w:val="18"/>
          <w:szCs w:val="18"/>
        </w:rPr>
        <w:t xml:space="preserve"> Boston: </w:t>
      </w:r>
      <w:proofErr w:type="spellStart"/>
      <w:r w:rsidRPr="00197B87">
        <w:rPr>
          <w:rFonts w:ascii="Courier New" w:eastAsia="Times New Roman" w:hAnsi="Courier New" w:cs="Courier New"/>
          <w:color w:val="000000"/>
          <w:sz w:val="18"/>
          <w:szCs w:val="18"/>
        </w:rPr>
        <w:t>Allyn</w:t>
      </w:r>
      <w:proofErr w:type="spellEnd"/>
      <w:r w:rsidRPr="00197B87">
        <w:rPr>
          <w:rFonts w:ascii="Courier New" w:eastAsia="Times New Roman" w:hAnsi="Courier New" w:cs="Courier New"/>
          <w:color w:val="000000"/>
          <w:sz w:val="18"/>
          <w:szCs w:val="18"/>
        </w:rPr>
        <w:t>, 2000. Print.</w:t>
      </w:r>
    </w:p>
    <w:p w:rsidR="00197B87" w:rsidRDefault="00197B87" w:rsidP="00197B87">
      <w:pPr>
        <w:pStyle w:val="Heading4"/>
        <w:rPr>
          <w:rFonts w:ascii="Georgia" w:hAnsi="Georgia"/>
          <w:color w:val="603C14"/>
          <w:sz w:val="27"/>
          <w:szCs w:val="27"/>
        </w:rPr>
      </w:pPr>
      <w:r>
        <w:rPr>
          <w:rFonts w:ascii="Georgia" w:hAnsi="Georgia"/>
          <w:color w:val="603C14"/>
          <w:sz w:val="27"/>
          <w:szCs w:val="27"/>
        </w:rPr>
        <w:t>Important Note on the Use of URLs in MLA</w:t>
      </w:r>
    </w:p>
    <w:p w:rsidR="00197B87" w:rsidRDefault="00197B87" w:rsidP="00197B87">
      <w:pPr>
        <w:pStyle w:val="NormalWeb"/>
        <w:rPr>
          <w:rFonts w:ascii="Verdana" w:hAnsi="Verdana"/>
          <w:color w:val="000000"/>
          <w:sz w:val="18"/>
          <w:szCs w:val="18"/>
        </w:rPr>
      </w:pPr>
      <w:r>
        <w:rPr>
          <w:rFonts w:ascii="Verdana" w:hAnsi="Verdana"/>
          <w:color w:val="000000"/>
          <w:sz w:val="18"/>
          <w:szCs w:val="18"/>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197B87" w:rsidRDefault="00197B87" w:rsidP="00197B87">
      <w:pPr>
        <w:pStyle w:val="NormalWeb"/>
        <w:rPr>
          <w:rFonts w:ascii="Verdana" w:hAnsi="Verdana"/>
          <w:color w:val="000000"/>
          <w:sz w:val="18"/>
          <w:szCs w:val="18"/>
        </w:rPr>
      </w:pPr>
      <w:r>
        <w:rPr>
          <w:rStyle w:val="Emphasis"/>
          <w:rFonts w:ascii="Verdana" w:hAnsi="Verdana"/>
          <w:color w:val="000000"/>
          <w:sz w:val="18"/>
          <w:szCs w:val="18"/>
        </w:rPr>
        <w:t>For instructors or editors who still wish to require the use of URLs</w:t>
      </w:r>
      <w:r>
        <w:rPr>
          <w:rFonts w:ascii="Verdana" w:hAnsi="Verdana"/>
          <w:color w:val="000000"/>
          <w:sz w:val="18"/>
          <w:szCs w:val="18"/>
        </w:rPr>
        <w:t>, MLA suggests that the URL appear in angle brackets after the date of access. Break URLs only after slashes.</w:t>
      </w:r>
    </w:p>
    <w:p w:rsidR="00197B87" w:rsidRDefault="00197B87" w:rsidP="00197B87">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Aristotle.</w:t>
      </w:r>
      <w:r>
        <w:rPr>
          <w:rStyle w:val="apple-converted-space"/>
          <w:rFonts w:ascii="Courier New" w:eastAsiaTheme="majorEastAsia" w:hAnsi="Courier New" w:cs="Courier New"/>
          <w:color w:val="000000"/>
          <w:sz w:val="18"/>
          <w:szCs w:val="18"/>
        </w:rPr>
        <w:t> </w:t>
      </w:r>
      <w:proofErr w:type="gramStart"/>
      <w:r>
        <w:rPr>
          <w:rStyle w:val="Emphasis"/>
          <w:rFonts w:ascii="Courier New" w:hAnsi="Courier New" w:cs="Courier New"/>
          <w:color w:val="000000"/>
          <w:sz w:val="18"/>
          <w:szCs w:val="18"/>
        </w:rPr>
        <w:t>Poetics</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Trans. S. H. Butcher.</w:t>
      </w:r>
      <w:r>
        <w:rPr>
          <w:rStyle w:val="apple-converted-space"/>
          <w:rFonts w:ascii="Courier New" w:eastAsiaTheme="majorEastAsia" w:hAnsi="Courier New" w:cs="Courier New"/>
          <w:color w:val="000000"/>
          <w:sz w:val="18"/>
          <w:szCs w:val="18"/>
        </w:rPr>
        <w:t> </w:t>
      </w:r>
      <w:proofErr w:type="gramStart"/>
      <w:r>
        <w:rPr>
          <w:rStyle w:val="Emphasis"/>
          <w:rFonts w:ascii="Courier New" w:hAnsi="Courier New" w:cs="Courier New"/>
          <w:color w:val="000000"/>
          <w:sz w:val="18"/>
          <w:szCs w:val="18"/>
        </w:rPr>
        <w:t>The Internet Classics Archive</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Web Atomic and Massachusetts Institute of Technology, 13 Sept. 2007. </w:t>
      </w:r>
      <w:proofErr w:type="gramStart"/>
      <w:r>
        <w:rPr>
          <w:rFonts w:ascii="Courier New" w:hAnsi="Courier New" w:cs="Courier New"/>
          <w:color w:val="000000"/>
          <w:sz w:val="18"/>
          <w:szCs w:val="18"/>
        </w:rPr>
        <w:t>Web.</w:t>
      </w:r>
      <w:proofErr w:type="gramEnd"/>
      <w:r>
        <w:rPr>
          <w:rFonts w:ascii="Courier New" w:hAnsi="Courier New" w:cs="Courier New"/>
          <w:color w:val="000000"/>
          <w:sz w:val="18"/>
          <w:szCs w:val="18"/>
        </w:rPr>
        <w:t xml:space="preserve"> 4 Nov. 2008. ‹http://classics.mit.edu/›.</w:t>
      </w:r>
    </w:p>
    <w:p w:rsidR="00855FD3" w:rsidRDefault="00855FD3" w:rsidP="00855FD3">
      <w:pPr>
        <w:pStyle w:val="Heading4"/>
        <w:rPr>
          <w:rFonts w:ascii="Georgia" w:hAnsi="Georgia"/>
          <w:color w:val="603C14"/>
          <w:sz w:val="27"/>
          <w:szCs w:val="27"/>
        </w:rPr>
      </w:pPr>
      <w:r>
        <w:rPr>
          <w:rFonts w:ascii="Georgia" w:hAnsi="Georgia"/>
          <w:color w:val="603C14"/>
          <w:sz w:val="27"/>
          <w:szCs w:val="27"/>
        </w:rPr>
        <w:t>Article in a Newspaper</w:t>
      </w:r>
    </w:p>
    <w:p w:rsidR="00855FD3" w:rsidRDefault="00855FD3" w:rsidP="00855FD3">
      <w:pPr>
        <w:pStyle w:val="NormalWeb"/>
        <w:rPr>
          <w:rFonts w:ascii="Verdana" w:hAnsi="Verdana"/>
          <w:color w:val="000000"/>
          <w:sz w:val="18"/>
          <w:szCs w:val="18"/>
        </w:rPr>
      </w:pPr>
      <w:r>
        <w:rPr>
          <w:rFonts w:ascii="Verdana" w:hAnsi="Verdana"/>
          <w:color w:val="000000"/>
          <w:sz w:val="18"/>
          <w:szCs w:val="18"/>
        </w:rPr>
        <w:t xml:space="preserve">Cite a newspaper article as you would a magazine article, but note the different pagination in a newspaper. If there is more than one edition available for that date (as in an early and late edition of a newspaper), identify the edition following the date (e.g., 17 May 1987, late </w:t>
      </w:r>
      <w:proofErr w:type="gramStart"/>
      <w:r>
        <w:rPr>
          <w:rFonts w:ascii="Verdana" w:hAnsi="Verdana"/>
          <w:color w:val="000000"/>
          <w:sz w:val="18"/>
          <w:szCs w:val="18"/>
        </w:rPr>
        <w:t>ed</w:t>
      </w:r>
      <w:proofErr w:type="gramEnd"/>
      <w:r>
        <w:rPr>
          <w:rFonts w:ascii="Verdana" w:hAnsi="Verdana"/>
          <w:color w:val="000000"/>
          <w:sz w:val="18"/>
          <w:szCs w:val="18"/>
        </w:rPr>
        <w:t>.).</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lastRenderedPageBreak/>
        <w:t xml:space="preserve">Brubaker, Bill. </w:t>
      </w:r>
      <w:proofErr w:type="gramStart"/>
      <w:r>
        <w:rPr>
          <w:rFonts w:ascii="Courier New" w:hAnsi="Courier New" w:cs="Courier New"/>
          <w:color w:val="000000"/>
          <w:sz w:val="18"/>
          <w:szCs w:val="18"/>
        </w:rPr>
        <w:t>"New Health Center Targets County's Uninsured Patients."</w:t>
      </w:r>
      <w:proofErr w:type="gramEnd"/>
      <w:r>
        <w:rPr>
          <w:rStyle w:val="apple-converted-space"/>
          <w:rFonts w:ascii="Courier New" w:hAnsi="Courier New" w:cs="Courier New"/>
          <w:color w:val="000000"/>
          <w:sz w:val="18"/>
          <w:szCs w:val="18"/>
        </w:rPr>
        <w:t> </w:t>
      </w:r>
      <w:r>
        <w:rPr>
          <w:rStyle w:val="Emphasis"/>
          <w:rFonts w:ascii="Courier New" w:eastAsiaTheme="majorEastAsia" w:hAnsi="Courier New" w:cs="Courier New"/>
          <w:color w:val="000000"/>
          <w:sz w:val="18"/>
          <w:szCs w:val="18"/>
        </w:rPr>
        <w:t>Washington Post</w:t>
      </w:r>
      <w:r>
        <w:rPr>
          <w:rStyle w:val="apple-converted-space"/>
          <w:rFonts w:ascii="Courier New" w:hAnsi="Courier New" w:cs="Courier New"/>
          <w:color w:val="000000"/>
          <w:sz w:val="18"/>
          <w:szCs w:val="18"/>
        </w:rPr>
        <w:t> </w:t>
      </w:r>
      <w:r>
        <w:rPr>
          <w:rFonts w:ascii="Courier New" w:hAnsi="Courier New" w:cs="Courier New"/>
          <w:color w:val="000000"/>
          <w:sz w:val="18"/>
          <w:szCs w:val="18"/>
        </w:rPr>
        <w:t>24 May 2007: LZ01. Print.</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Krugman</w:t>
      </w:r>
      <w:proofErr w:type="spellEnd"/>
      <w:r>
        <w:rPr>
          <w:rFonts w:ascii="Courier New" w:hAnsi="Courier New" w:cs="Courier New"/>
          <w:color w:val="000000"/>
          <w:sz w:val="18"/>
          <w:szCs w:val="18"/>
        </w:rPr>
        <w:t xml:space="preserve">, Andrew. </w:t>
      </w:r>
      <w:proofErr w:type="gramStart"/>
      <w:r>
        <w:rPr>
          <w:rFonts w:ascii="Courier New" w:hAnsi="Courier New" w:cs="Courier New"/>
          <w:color w:val="000000"/>
          <w:sz w:val="18"/>
          <w:szCs w:val="18"/>
        </w:rPr>
        <w:t>"Fear of Eating."</w:t>
      </w:r>
      <w:proofErr w:type="gramEnd"/>
      <w:r>
        <w:rPr>
          <w:rStyle w:val="apple-converted-space"/>
          <w:rFonts w:ascii="Courier New" w:hAnsi="Courier New" w:cs="Courier New"/>
          <w:color w:val="000000"/>
          <w:sz w:val="18"/>
          <w:szCs w:val="18"/>
        </w:rPr>
        <w:t> </w:t>
      </w:r>
      <w:r>
        <w:rPr>
          <w:rStyle w:val="Emphasis"/>
          <w:rFonts w:ascii="Courier New" w:eastAsiaTheme="majorEastAsia" w:hAnsi="Courier New" w:cs="Courier New"/>
          <w:color w:val="000000"/>
          <w:sz w:val="18"/>
          <w:szCs w:val="18"/>
        </w:rPr>
        <w:t>New York Times</w:t>
      </w:r>
      <w:r>
        <w:rPr>
          <w:rStyle w:val="apple-converted-space"/>
          <w:rFonts w:ascii="Courier New" w:hAnsi="Courier New" w:cs="Courier New"/>
          <w:color w:val="000000"/>
          <w:sz w:val="18"/>
          <w:szCs w:val="18"/>
        </w:rPr>
        <w:t> </w:t>
      </w:r>
      <w:r>
        <w:rPr>
          <w:rFonts w:ascii="Courier New" w:hAnsi="Courier New" w:cs="Courier New"/>
          <w:color w:val="000000"/>
          <w:sz w:val="18"/>
          <w:szCs w:val="18"/>
        </w:rPr>
        <w:t>21 May 2007 late ed.: A1. Print.</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Heading4"/>
        <w:rPr>
          <w:rFonts w:ascii="Georgia" w:hAnsi="Georgia"/>
          <w:color w:val="603C14"/>
          <w:sz w:val="27"/>
          <w:szCs w:val="27"/>
        </w:rPr>
      </w:pPr>
      <w:r>
        <w:rPr>
          <w:rFonts w:ascii="Georgia" w:hAnsi="Georgia"/>
          <w:color w:val="603C14"/>
          <w:sz w:val="27"/>
          <w:szCs w:val="27"/>
        </w:rPr>
        <w:t>An Interview</w:t>
      </w:r>
    </w:p>
    <w:p w:rsidR="00855FD3" w:rsidRDefault="00855FD3" w:rsidP="00855FD3">
      <w:pPr>
        <w:pStyle w:val="NormalWeb"/>
        <w:rPr>
          <w:rFonts w:ascii="Verdana" w:hAnsi="Verdana"/>
          <w:color w:val="000000"/>
          <w:sz w:val="18"/>
          <w:szCs w:val="18"/>
        </w:rPr>
      </w:pPr>
      <w:r>
        <w:rPr>
          <w:rFonts w:ascii="Verdana" w:hAnsi="Verdana"/>
          <w:color w:val="000000"/>
          <w:sz w:val="18"/>
          <w:szCs w:val="18"/>
        </w:rPr>
        <w:t>Interviews typically fall into two categories: print or broadcast published and unpublished (personal) interviews, although interviews may also appear in other, similar formats such as in email format or as a Web document.</w:t>
      </w:r>
    </w:p>
    <w:p w:rsidR="00855FD3" w:rsidRDefault="00855FD3" w:rsidP="00855FD3">
      <w:pPr>
        <w:pStyle w:val="NormalWeb"/>
        <w:rPr>
          <w:rFonts w:ascii="Verdana" w:hAnsi="Verdana"/>
          <w:color w:val="000000"/>
          <w:sz w:val="18"/>
          <w:szCs w:val="18"/>
        </w:rPr>
      </w:pPr>
      <w:r>
        <w:rPr>
          <w:rStyle w:val="Strong"/>
          <w:rFonts w:ascii="Verdana" w:hAnsi="Verdana"/>
          <w:color w:val="000000"/>
          <w:sz w:val="18"/>
          <w:szCs w:val="18"/>
        </w:rPr>
        <w:t>Personal Interviews</w:t>
      </w:r>
    </w:p>
    <w:p w:rsidR="00855FD3" w:rsidRDefault="00855FD3" w:rsidP="00855FD3">
      <w:pPr>
        <w:pStyle w:val="NormalWeb"/>
        <w:rPr>
          <w:rFonts w:ascii="Verdana" w:hAnsi="Verdana"/>
          <w:color w:val="000000"/>
          <w:sz w:val="18"/>
          <w:szCs w:val="18"/>
        </w:rPr>
      </w:pPr>
      <w:r>
        <w:rPr>
          <w:rFonts w:ascii="Verdana" w:hAnsi="Verdana"/>
          <w:color w:val="000000"/>
          <w:sz w:val="18"/>
          <w:szCs w:val="18"/>
        </w:rPr>
        <w:t>Personal interviews refer to those interviews that you conduct yourself. List the interview by the name of the interviewee. Include the descriptor Personal interview and the date of the interview.</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 xml:space="preserve">Purdue, Pete. </w:t>
      </w:r>
      <w:proofErr w:type="gramStart"/>
      <w:r>
        <w:rPr>
          <w:rFonts w:ascii="Courier New" w:hAnsi="Courier New" w:cs="Courier New"/>
          <w:color w:val="000000"/>
          <w:sz w:val="18"/>
          <w:szCs w:val="18"/>
        </w:rPr>
        <w:t>Personal interview.</w:t>
      </w:r>
      <w:proofErr w:type="gramEnd"/>
      <w:r>
        <w:rPr>
          <w:rFonts w:ascii="Courier New" w:hAnsi="Courier New" w:cs="Courier New"/>
          <w:color w:val="000000"/>
          <w:sz w:val="18"/>
          <w:szCs w:val="18"/>
        </w:rPr>
        <w:t xml:space="preserve"> 1 Dec. 2000.</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Heading4"/>
        <w:rPr>
          <w:rFonts w:ascii="Georgia" w:hAnsi="Georgia"/>
          <w:color w:val="603C14"/>
          <w:sz w:val="27"/>
          <w:szCs w:val="27"/>
        </w:rPr>
      </w:pPr>
      <w:r>
        <w:rPr>
          <w:rFonts w:ascii="Georgia" w:hAnsi="Georgia"/>
          <w:color w:val="603C14"/>
          <w:sz w:val="27"/>
          <w:szCs w:val="27"/>
        </w:rPr>
        <w:t>Digital Files (PDFs, MP3s, JPEGs)</w:t>
      </w:r>
    </w:p>
    <w:p w:rsidR="00855FD3" w:rsidRDefault="00855FD3" w:rsidP="00855FD3">
      <w:pPr>
        <w:pStyle w:val="NormalWeb"/>
        <w:rPr>
          <w:rFonts w:ascii="Verdana" w:hAnsi="Verdana"/>
          <w:color w:val="000000"/>
          <w:sz w:val="18"/>
          <w:szCs w:val="18"/>
        </w:rPr>
      </w:pPr>
      <w:r>
        <w:rPr>
          <w:rFonts w:ascii="Verdana" w:hAnsi="Verdana"/>
          <w:color w:val="000000"/>
          <w:sz w:val="18"/>
          <w:szCs w:val="18"/>
        </w:rPr>
        <w:t xml:space="preserve">Determine the type of work to cite (e.g., article, image, sound recording) and cite appropriately. End the entry with the name of the digital format (e.g., PDF, JPEG </w:t>
      </w:r>
      <w:proofErr w:type="spellStart"/>
      <w:r>
        <w:rPr>
          <w:rFonts w:ascii="Verdana" w:hAnsi="Verdana"/>
          <w:color w:val="000000"/>
          <w:sz w:val="18"/>
          <w:szCs w:val="18"/>
        </w:rPr>
        <w:t>file</w:t>
      </w:r>
      <w:proofErr w:type="gramStart"/>
      <w:r>
        <w:rPr>
          <w:rFonts w:ascii="Verdana" w:hAnsi="Verdana"/>
          <w:color w:val="000000"/>
          <w:sz w:val="18"/>
          <w:szCs w:val="18"/>
        </w:rPr>
        <w:t>,</w:t>
      </w:r>
      <w:r>
        <w:rPr>
          <w:rStyle w:val="Emphasis"/>
          <w:rFonts w:ascii="Verdana" w:hAnsi="Verdana"/>
          <w:color w:val="000000"/>
          <w:sz w:val="18"/>
          <w:szCs w:val="18"/>
        </w:rPr>
        <w:t>Microsoft</w:t>
      </w:r>
      <w:proofErr w:type="spellEnd"/>
      <w:proofErr w:type="gramEnd"/>
      <w:r>
        <w:rPr>
          <w:rStyle w:val="Emphasis"/>
          <w:rFonts w:ascii="Verdana" w:hAnsi="Verdana"/>
          <w:color w:val="000000"/>
          <w:sz w:val="18"/>
          <w:szCs w:val="18"/>
        </w:rPr>
        <w:t xml:space="preserve"> Word</w:t>
      </w:r>
      <w:r>
        <w:rPr>
          <w:rStyle w:val="apple-converted-space"/>
          <w:rFonts w:ascii="Verdana" w:hAnsi="Verdana"/>
          <w:color w:val="000000"/>
          <w:sz w:val="18"/>
          <w:szCs w:val="18"/>
        </w:rPr>
        <w:t> </w:t>
      </w:r>
      <w:r>
        <w:rPr>
          <w:rFonts w:ascii="Verdana" w:hAnsi="Verdana"/>
          <w:color w:val="000000"/>
          <w:sz w:val="18"/>
          <w:szCs w:val="18"/>
        </w:rPr>
        <w:t>file, MP3). If the work does not follow traditional parameters for citation, give the author’s name, the name of the work, the date of creation, and the medium of publication. Use</w:t>
      </w:r>
      <w:r>
        <w:rPr>
          <w:rStyle w:val="apple-converted-space"/>
          <w:rFonts w:ascii="Verdana" w:hAnsi="Verdana"/>
          <w:color w:val="000000"/>
          <w:sz w:val="18"/>
          <w:szCs w:val="18"/>
        </w:rPr>
        <w:t> </w:t>
      </w:r>
      <w:r>
        <w:rPr>
          <w:rStyle w:val="Emphasis"/>
          <w:rFonts w:ascii="Verdana" w:hAnsi="Verdana"/>
          <w:color w:val="000000"/>
          <w:sz w:val="18"/>
          <w:szCs w:val="18"/>
        </w:rPr>
        <w:t>Digital file</w:t>
      </w:r>
      <w:r>
        <w:rPr>
          <w:rStyle w:val="apple-converted-space"/>
          <w:rFonts w:ascii="Verdana" w:hAnsi="Verdana"/>
          <w:color w:val="000000"/>
          <w:sz w:val="18"/>
          <w:szCs w:val="18"/>
        </w:rPr>
        <w:t> </w:t>
      </w:r>
      <w:r>
        <w:rPr>
          <w:rFonts w:ascii="Verdana" w:hAnsi="Verdana"/>
          <w:color w:val="000000"/>
          <w:sz w:val="18"/>
          <w:szCs w:val="18"/>
        </w:rPr>
        <w:t>when the medium cannot be determined.</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roofErr w:type="gramStart"/>
      <w:r>
        <w:rPr>
          <w:rFonts w:ascii="Courier New" w:hAnsi="Courier New" w:cs="Courier New"/>
          <w:color w:val="000000"/>
          <w:sz w:val="18"/>
          <w:szCs w:val="18"/>
        </w:rPr>
        <w:t>Beethoven, Ludwig van.</w:t>
      </w:r>
      <w:proofErr w:type="gramEnd"/>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Moonlight Sonata</w:t>
      </w:r>
      <w:r>
        <w:rPr>
          <w:rFonts w:ascii="Courier New" w:hAnsi="Courier New" w:cs="Courier New"/>
          <w:color w:val="000000"/>
          <w:sz w:val="18"/>
          <w:szCs w:val="18"/>
        </w:rPr>
        <w:t xml:space="preserve">. </w:t>
      </w:r>
      <w:proofErr w:type="spellStart"/>
      <w:proofErr w:type="gramStart"/>
      <w:r>
        <w:rPr>
          <w:rFonts w:ascii="Courier New" w:hAnsi="Courier New" w:cs="Courier New"/>
          <w:color w:val="000000"/>
          <w:sz w:val="18"/>
          <w:szCs w:val="18"/>
        </w:rPr>
        <w:t>Crownstar</w:t>
      </w:r>
      <w:proofErr w:type="spellEnd"/>
      <w:r>
        <w:rPr>
          <w:rFonts w:ascii="Courier New" w:hAnsi="Courier New" w:cs="Courier New"/>
          <w:color w:val="000000"/>
          <w:sz w:val="18"/>
          <w:szCs w:val="18"/>
        </w:rPr>
        <w:t>, 2006.</w:t>
      </w:r>
      <w:proofErr w:type="gramEnd"/>
      <w:r>
        <w:rPr>
          <w:rFonts w:ascii="Courier New" w:hAnsi="Courier New" w:cs="Courier New"/>
          <w:color w:val="000000"/>
          <w:sz w:val="18"/>
          <w:szCs w:val="18"/>
        </w:rPr>
        <w:t xml:space="preserve"> MP3.</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Smith, George. “</w:t>
      </w:r>
      <w:proofErr w:type="spellStart"/>
      <w:r>
        <w:rPr>
          <w:rFonts w:ascii="Courier New" w:hAnsi="Courier New" w:cs="Courier New"/>
          <w:color w:val="000000"/>
          <w:sz w:val="18"/>
          <w:szCs w:val="18"/>
        </w:rPr>
        <w:t>Pax</w:t>
      </w:r>
      <w:proofErr w:type="spellEnd"/>
      <w:r>
        <w:rPr>
          <w:rFonts w:ascii="Courier New" w:hAnsi="Courier New" w:cs="Courier New"/>
          <w:color w:val="000000"/>
          <w:sz w:val="18"/>
          <w:szCs w:val="18"/>
        </w:rPr>
        <w:t xml:space="preserve"> Americana: Strife in a Time of Peace.” 2005</w:t>
      </w:r>
      <w:proofErr w:type="gramStart"/>
      <w:r>
        <w:rPr>
          <w:rFonts w:ascii="Courier New" w:hAnsi="Courier New" w:cs="Courier New"/>
          <w:color w:val="000000"/>
          <w:sz w:val="18"/>
          <w:szCs w:val="18"/>
        </w:rPr>
        <w:t>.</w:t>
      </w:r>
      <w:r>
        <w:rPr>
          <w:rStyle w:val="Emphasis"/>
          <w:rFonts w:ascii="Courier New" w:hAnsi="Courier New" w:cs="Courier New"/>
          <w:color w:val="000000"/>
          <w:sz w:val="18"/>
          <w:szCs w:val="18"/>
        </w:rPr>
        <w:t>Microsoft</w:t>
      </w:r>
      <w:proofErr w:type="gramEnd"/>
      <w:r>
        <w:rPr>
          <w:rStyle w:val="Emphasis"/>
          <w:rFonts w:ascii="Courier New" w:hAnsi="Courier New" w:cs="Courier New"/>
          <w:color w:val="000000"/>
          <w:sz w:val="18"/>
          <w:szCs w:val="18"/>
        </w:rPr>
        <w:t xml:space="preserve"> Word</w:t>
      </w:r>
      <w:r>
        <w:rPr>
          <w:rStyle w:val="apple-converted-space"/>
          <w:rFonts w:ascii="Courier New" w:hAnsi="Courier New" w:cs="Courier New"/>
          <w:color w:val="000000"/>
          <w:sz w:val="18"/>
          <w:szCs w:val="18"/>
        </w:rPr>
        <w:t> </w:t>
      </w:r>
      <w:r>
        <w:rPr>
          <w:rFonts w:ascii="Courier New" w:hAnsi="Courier New" w:cs="Courier New"/>
          <w:color w:val="000000"/>
          <w:sz w:val="18"/>
          <w:szCs w:val="18"/>
        </w:rPr>
        <w:t>file.</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 xml:space="preserve">Bentley, Phyllis. </w:t>
      </w:r>
      <w:proofErr w:type="gramStart"/>
      <w:r>
        <w:rPr>
          <w:rFonts w:ascii="Courier New" w:hAnsi="Courier New" w:cs="Courier New"/>
          <w:color w:val="000000"/>
          <w:sz w:val="18"/>
          <w:szCs w:val="18"/>
        </w:rPr>
        <w:t>“Yorkshire and the Novelist.”</w:t>
      </w:r>
      <w:proofErr w:type="gramEnd"/>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Kenyon Review</w:t>
      </w:r>
      <w:r>
        <w:rPr>
          <w:rStyle w:val="apple-converted-space"/>
          <w:rFonts w:ascii="Courier New" w:hAnsi="Courier New" w:cs="Courier New"/>
          <w:color w:val="000000"/>
          <w:sz w:val="18"/>
          <w:szCs w:val="18"/>
        </w:rPr>
        <w:t> </w:t>
      </w:r>
      <w:r>
        <w:rPr>
          <w:rFonts w:ascii="Courier New" w:hAnsi="Courier New" w:cs="Courier New"/>
          <w:color w:val="000000"/>
          <w:sz w:val="18"/>
          <w:szCs w:val="18"/>
        </w:rPr>
        <w:t>30.4 (1968): 509-22.</w:t>
      </w:r>
      <w:r>
        <w:rPr>
          <w:rStyle w:val="apple-converted-space"/>
          <w:rFonts w:ascii="Courier New" w:hAnsi="Courier New" w:cs="Courier New"/>
          <w:color w:val="000000"/>
          <w:sz w:val="18"/>
          <w:szCs w:val="18"/>
        </w:rPr>
        <w:t> </w:t>
      </w:r>
      <w:proofErr w:type="gramStart"/>
      <w:r>
        <w:rPr>
          <w:rStyle w:val="Emphasis"/>
          <w:rFonts w:ascii="Courier New" w:hAnsi="Courier New" w:cs="Courier New"/>
          <w:color w:val="000000"/>
          <w:sz w:val="18"/>
          <w:szCs w:val="18"/>
        </w:rPr>
        <w:t>JSTOR</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PDF file.</w:t>
      </w:r>
    </w:p>
    <w:p w:rsidR="00855FD3" w:rsidRDefault="00855FD3" w:rsidP="00855FD3">
      <w:pPr>
        <w:pStyle w:val="Heading4"/>
        <w:rPr>
          <w:rFonts w:ascii="Georgia" w:hAnsi="Georgia"/>
          <w:color w:val="603C14"/>
          <w:sz w:val="27"/>
          <w:szCs w:val="27"/>
        </w:rPr>
      </w:pPr>
      <w:r>
        <w:rPr>
          <w:rFonts w:ascii="Georgia" w:hAnsi="Georgia"/>
          <w:color w:val="603C14"/>
          <w:sz w:val="27"/>
          <w:szCs w:val="27"/>
        </w:rPr>
        <w:t>A Painting, Sculpture, or Photograph</w:t>
      </w:r>
    </w:p>
    <w:p w:rsidR="00855FD3" w:rsidRDefault="00855FD3" w:rsidP="00855FD3">
      <w:pPr>
        <w:pStyle w:val="NormalWeb"/>
        <w:rPr>
          <w:rFonts w:ascii="Verdana" w:hAnsi="Verdana"/>
          <w:color w:val="000000"/>
          <w:sz w:val="18"/>
          <w:szCs w:val="18"/>
        </w:rPr>
      </w:pPr>
      <w:r>
        <w:rPr>
          <w:rFonts w:ascii="Verdana" w:hAnsi="Verdana"/>
          <w:color w:val="000000"/>
          <w:sz w:val="18"/>
          <w:szCs w:val="18"/>
        </w:rPr>
        <w:t>Include the artist's name. Give the title of the artwork in italics. Provide the date of composition. If the date of composition is unknown, place the abbreviation</w:t>
      </w:r>
      <w:r>
        <w:rPr>
          <w:rStyle w:val="apple-converted-space"/>
          <w:rFonts w:ascii="Verdana" w:hAnsi="Verdana"/>
          <w:color w:val="000000"/>
          <w:sz w:val="18"/>
          <w:szCs w:val="18"/>
        </w:rPr>
        <w:t> </w:t>
      </w:r>
      <w:proofErr w:type="spellStart"/>
      <w:r>
        <w:rPr>
          <w:rStyle w:val="Emphasis"/>
          <w:rFonts w:ascii="Verdana" w:hAnsi="Verdana"/>
          <w:color w:val="000000"/>
          <w:sz w:val="18"/>
          <w:szCs w:val="18"/>
        </w:rPr>
        <w:t>n.d</w:t>
      </w:r>
      <w:proofErr w:type="spellEnd"/>
      <w:r>
        <w:rPr>
          <w:rStyle w:val="Emphasis"/>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in place of the date. Finally, provide the name of the institution that houses the artwork followed by the location of the institution.</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Goya, Francisco.</w:t>
      </w:r>
      <w:r>
        <w:rPr>
          <w:rStyle w:val="apple-converted-space"/>
          <w:rFonts w:ascii="Courier New" w:hAnsi="Courier New" w:cs="Courier New"/>
          <w:color w:val="000000"/>
          <w:sz w:val="18"/>
          <w:szCs w:val="18"/>
        </w:rPr>
        <w:t> </w:t>
      </w:r>
      <w:proofErr w:type="gramStart"/>
      <w:r>
        <w:rPr>
          <w:rStyle w:val="Emphasis"/>
          <w:rFonts w:ascii="Courier New" w:hAnsi="Courier New" w:cs="Courier New"/>
          <w:color w:val="000000"/>
          <w:sz w:val="18"/>
          <w:szCs w:val="18"/>
        </w:rPr>
        <w:t>The Family of Charles IV</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1800.</w:t>
      </w:r>
      <w:r>
        <w:rPr>
          <w:rStyle w:val="apple-converted-space"/>
          <w:rFonts w:ascii="Courier New" w:hAnsi="Courier New" w:cs="Courier New"/>
          <w:color w:val="000000"/>
          <w:sz w:val="18"/>
          <w:szCs w:val="18"/>
        </w:rPr>
        <w:t> </w:t>
      </w:r>
      <w:proofErr w:type="spellStart"/>
      <w:r>
        <w:rPr>
          <w:rStyle w:val="Emphasis"/>
          <w:rFonts w:ascii="Courier New" w:hAnsi="Courier New" w:cs="Courier New"/>
          <w:color w:val="000000"/>
          <w:sz w:val="18"/>
          <w:szCs w:val="18"/>
        </w:rPr>
        <w:t>Museo</w:t>
      </w:r>
      <w:proofErr w:type="spellEnd"/>
      <w:r>
        <w:rPr>
          <w:rStyle w:val="Emphasis"/>
          <w:rFonts w:ascii="Courier New" w:hAnsi="Courier New" w:cs="Courier New"/>
          <w:color w:val="000000"/>
          <w:sz w:val="18"/>
          <w:szCs w:val="18"/>
        </w:rPr>
        <w:t xml:space="preserve"> del Prado</w:t>
      </w:r>
      <w:r>
        <w:rPr>
          <w:rFonts w:ascii="Courier New" w:hAnsi="Courier New" w:cs="Courier New"/>
          <w:color w:val="000000"/>
          <w:sz w:val="18"/>
          <w:szCs w:val="18"/>
        </w:rPr>
        <w:t>, Madrid.</w:t>
      </w:r>
    </w:p>
    <w:p w:rsidR="00855FD3" w:rsidRDefault="00855FD3" w:rsidP="00855FD3">
      <w:pPr>
        <w:pStyle w:val="NormalWeb"/>
        <w:rPr>
          <w:rFonts w:ascii="Verdana" w:hAnsi="Verdana"/>
          <w:color w:val="000000"/>
          <w:sz w:val="18"/>
          <w:szCs w:val="18"/>
        </w:rPr>
      </w:pPr>
      <w:r>
        <w:rPr>
          <w:rFonts w:ascii="Verdana" w:hAnsi="Verdana"/>
          <w:color w:val="000000"/>
          <w:sz w:val="18"/>
          <w:szCs w:val="18"/>
        </w:rPr>
        <w:t>For photographic reproductions of artwork (e.g. images of artwork in a book), cite the bibliographic information as above followed by the information for the source in which the photograph appears, including page or reference numbers (plate, figure, etc.).</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lastRenderedPageBreak/>
        <w:t>Goya, Francisco.</w:t>
      </w:r>
      <w:r>
        <w:rPr>
          <w:rStyle w:val="apple-converted-space"/>
          <w:rFonts w:ascii="Courier New" w:hAnsi="Courier New" w:cs="Courier New"/>
          <w:color w:val="000000"/>
          <w:sz w:val="18"/>
          <w:szCs w:val="18"/>
        </w:rPr>
        <w:t> </w:t>
      </w:r>
      <w:proofErr w:type="gramStart"/>
      <w:r>
        <w:rPr>
          <w:rStyle w:val="Emphasis"/>
          <w:rFonts w:ascii="Courier New" w:hAnsi="Courier New" w:cs="Courier New"/>
          <w:color w:val="000000"/>
          <w:sz w:val="18"/>
          <w:szCs w:val="18"/>
        </w:rPr>
        <w:t>The Family of Charles IV</w:t>
      </w:r>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1800.</w:t>
      </w:r>
      <w:r>
        <w:rPr>
          <w:rStyle w:val="apple-converted-space"/>
          <w:rFonts w:ascii="Courier New" w:hAnsi="Courier New" w:cs="Courier New"/>
          <w:color w:val="000000"/>
          <w:sz w:val="18"/>
          <w:szCs w:val="18"/>
        </w:rPr>
        <w:t> </w:t>
      </w:r>
      <w:proofErr w:type="spellStart"/>
      <w:r>
        <w:rPr>
          <w:rStyle w:val="Emphasis"/>
          <w:rFonts w:ascii="Courier New" w:hAnsi="Courier New" w:cs="Courier New"/>
          <w:color w:val="000000"/>
          <w:sz w:val="18"/>
          <w:szCs w:val="18"/>
        </w:rPr>
        <w:t>Museo</w:t>
      </w:r>
      <w:proofErr w:type="spellEnd"/>
      <w:r>
        <w:rPr>
          <w:rStyle w:val="Emphasis"/>
          <w:rFonts w:ascii="Courier New" w:hAnsi="Courier New" w:cs="Courier New"/>
          <w:color w:val="000000"/>
          <w:sz w:val="18"/>
          <w:szCs w:val="18"/>
        </w:rPr>
        <w:t xml:space="preserve"> del Prado</w:t>
      </w:r>
      <w:r>
        <w:rPr>
          <w:rFonts w:ascii="Courier New" w:hAnsi="Courier New" w:cs="Courier New"/>
          <w:color w:val="000000"/>
          <w:sz w:val="18"/>
          <w:szCs w:val="18"/>
        </w:rPr>
        <w:t>, Madrid.</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 xml:space="preserve">Gardener's Art </w:t>
      </w:r>
      <w:proofErr w:type="gramStart"/>
      <w:r>
        <w:rPr>
          <w:rStyle w:val="Emphasis"/>
          <w:rFonts w:ascii="Courier New" w:hAnsi="Courier New" w:cs="Courier New"/>
          <w:color w:val="000000"/>
          <w:sz w:val="18"/>
          <w:szCs w:val="18"/>
        </w:rPr>
        <w:t>Through</w:t>
      </w:r>
      <w:proofErr w:type="gramEnd"/>
      <w:r>
        <w:rPr>
          <w:rStyle w:val="Emphasis"/>
          <w:rFonts w:ascii="Courier New" w:hAnsi="Courier New" w:cs="Courier New"/>
          <w:color w:val="000000"/>
          <w:sz w:val="18"/>
          <w:szCs w:val="18"/>
        </w:rPr>
        <w:t xml:space="preserve"> the Ages</w:t>
      </w:r>
      <w:r>
        <w:rPr>
          <w:rFonts w:ascii="Courier New" w:hAnsi="Courier New" w:cs="Courier New"/>
          <w:color w:val="000000"/>
          <w:sz w:val="18"/>
          <w:szCs w:val="18"/>
        </w:rPr>
        <w:t xml:space="preserve">. 10th </w:t>
      </w:r>
      <w:proofErr w:type="gramStart"/>
      <w:r>
        <w:rPr>
          <w:rFonts w:ascii="Courier New" w:hAnsi="Courier New" w:cs="Courier New"/>
          <w:color w:val="000000"/>
          <w:sz w:val="18"/>
          <w:szCs w:val="18"/>
        </w:rPr>
        <w:t>ed</w:t>
      </w:r>
      <w:proofErr w:type="gramEnd"/>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 xml:space="preserve">By Richard G. </w:t>
      </w:r>
      <w:proofErr w:type="spellStart"/>
      <w:r>
        <w:rPr>
          <w:rFonts w:ascii="Courier New" w:hAnsi="Courier New" w:cs="Courier New"/>
          <w:color w:val="000000"/>
          <w:sz w:val="18"/>
          <w:szCs w:val="18"/>
        </w:rPr>
        <w:t>Tansey</w:t>
      </w:r>
      <w:proofErr w:type="spellEnd"/>
      <w:r>
        <w:rPr>
          <w:rFonts w:ascii="Courier New" w:hAnsi="Courier New" w:cs="Courier New"/>
          <w:color w:val="000000"/>
          <w:sz w:val="18"/>
          <w:szCs w:val="18"/>
        </w:rPr>
        <w:t xml:space="preserve"> and Fred S. </w:t>
      </w:r>
      <w:proofErr w:type="spellStart"/>
      <w:r>
        <w:rPr>
          <w:rFonts w:ascii="Courier New" w:hAnsi="Courier New" w:cs="Courier New"/>
          <w:color w:val="000000"/>
          <w:sz w:val="18"/>
          <w:szCs w:val="18"/>
        </w:rPr>
        <w:t>Kleiner</w:t>
      </w:r>
      <w:proofErr w:type="spellEnd"/>
      <w:r>
        <w:rPr>
          <w:rFonts w:ascii="Courier New" w:hAnsi="Courier New" w:cs="Courier New"/>
          <w:color w:val="000000"/>
          <w:sz w:val="18"/>
          <w:szCs w:val="18"/>
        </w:rPr>
        <w:t>.</w:t>
      </w:r>
      <w:proofErr w:type="gramEnd"/>
      <w:r>
        <w:rPr>
          <w:rFonts w:ascii="Courier New" w:hAnsi="Courier New" w:cs="Courier New"/>
          <w:color w:val="000000"/>
          <w:sz w:val="18"/>
          <w:szCs w:val="18"/>
        </w:rPr>
        <w:t xml:space="preserve"> Fort Worth: Harcourt Brace. 939. Print.</w:t>
      </w:r>
    </w:p>
    <w:p w:rsidR="00855FD3" w:rsidRDefault="00855FD3" w:rsidP="00855FD3">
      <w:pPr>
        <w:pStyle w:val="NormalWeb"/>
        <w:rPr>
          <w:rFonts w:ascii="Verdana" w:hAnsi="Verdana"/>
          <w:color w:val="000000"/>
          <w:sz w:val="18"/>
          <w:szCs w:val="18"/>
        </w:rPr>
      </w:pPr>
      <w:r>
        <w:rPr>
          <w:rFonts w:ascii="Verdana" w:hAnsi="Verdana"/>
          <w:color w:val="000000"/>
          <w:sz w:val="18"/>
          <w:szCs w:val="18"/>
        </w:rPr>
        <w:t>For artwork in an online format, consult “An Image (Including a Painting, Sculpture, or Photograph)” by following the link Works Cited: Electronic Sources at the bottom of this page.</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855FD3" w:rsidRDefault="00855FD3" w:rsidP="00855FD3">
      <w:pPr>
        <w:pStyle w:val="Heading2"/>
        <w:spacing w:before="0"/>
        <w:ind w:left="720" w:hanging="720"/>
        <w:rPr>
          <w:rFonts w:ascii="Georgia" w:hAnsi="Georgia"/>
          <w:b w:val="0"/>
          <w:bCs w:val="0"/>
          <w:color w:val="2D1300"/>
          <w:sz w:val="45"/>
          <w:szCs w:val="45"/>
        </w:rPr>
      </w:pPr>
      <w:proofErr w:type="gramStart"/>
      <w:r>
        <w:rPr>
          <w:rFonts w:ascii="Georgia" w:hAnsi="Georgia"/>
          <w:b w:val="0"/>
          <w:bCs w:val="0"/>
          <w:color w:val="2D1300"/>
          <w:sz w:val="20"/>
          <w:szCs w:val="20"/>
        </w:rPr>
        <w:t>"Purdue OWL Search Page."</w:t>
      </w:r>
      <w:proofErr w:type="gramEnd"/>
      <w:r>
        <w:rPr>
          <w:rFonts w:ascii="Georgia" w:hAnsi="Georgia"/>
          <w:b w:val="0"/>
          <w:bCs w:val="0"/>
          <w:color w:val="2D1300"/>
          <w:sz w:val="20"/>
          <w:szCs w:val="20"/>
        </w:rPr>
        <w:t> </w:t>
      </w:r>
      <w:r>
        <w:rPr>
          <w:rStyle w:val="Emphasis"/>
          <w:rFonts w:ascii="Georgia" w:hAnsi="Georgia"/>
          <w:b w:val="0"/>
          <w:bCs w:val="0"/>
          <w:color w:val="2D1300"/>
          <w:sz w:val="20"/>
          <w:szCs w:val="20"/>
        </w:rPr>
        <w:t>Welcome to the Purdue University Online Writing Lab (OWL</w:t>
      </w:r>
      <w:proofErr w:type="gramStart"/>
      <w:r>
        <w:rPr>
          <w:rStyle w:val="Emphasis"/>
          <w:rFonts w:ascii="Georgia" w:hAnsi="Georgia"/>
          <w:b w:val="0"/>
          <w:bCs w:val="0"/>
          <w:color w:val="2D1300"/>
          <w:sz w:val="20"/>
          <w:szCs w:val="20"/>
        </w:rPr>
        <w:t>)  </w:t>
      </w:r>
      <w:r>
        <w:rPr>
          <w:rFonts w:ascii="Georgia" w:hAnsi="Georgia"/>
          <w:b w:val="0"/>
          <w:bCs w:val="0"/>
          <w:color w:val="222222"/>
          <w:sz w:val="20"/>
          <w:szCs w:val="20"/>
        </w:rPr>
        <w:t>Purdue</w:t>
      </w:r>
      <w:proofErr w:type="gramEnd"/>
      <w:r>
        <w:rPr>
          <w:rFonts w:ascii="Georgia" w:hAnsi="Georgia"/>
          <w:b w:val="0"/>
          <w:bCs w:val="0"/>
          <w:color w:val="222222"/>
          <w:sz w:val="20"/>
          <w:szCs w:val="20"/>
        </w:rPr>
        <w:t xml:space="preserve">  &amp;    Purdue </w:t>
      </w:r>
      <w:proofErr w:type="spellStart"/>
      <w:r>
        <w:rPr>
          <w:rFonts w:ascii="Georgia" w:hAnsi="Georgia"/>
          <w:b w:val="0"/>
          <w:bCs w:val="0"/>
          <w:color w:val="222222"/>
          <w:sz w:val="20"/>
          <w:szCs w:val="20"/>
        </w:rPr>
        <w:t>Univercity</w:t>
      </w:r>
      <w:proofErr w:type="spellEnd"/>
      <w:r>
        <w:rPr>
          <w:rFonts w:ascii="Georgia" w:hAnsi="Georgia"/>
          <w:b w:val="0"/>
          <w:bCs w:val="0"/>
          <w:color w:val="222222"/>
          <w:sz w:val="20"/>
          <w:szCs w:val="20"/>
        </w:rPr>
        <w:t xml:space="preserve">, 1995. </w:t>
      </w:r>
      <w:proofErr w:type="gramStart"/>
      <w:r>
        <w:rPr>
          <w:rFonts w:ascii="Georgia" w:hAnsi="Georgia"/>
          <w:b w:val="0"/>
          <w:bCs w:val="0"/>
          <w:color w:val="222222"/>
          <w:sz w:val="20"/>
          <w:szCs w:val="20"/>
        </w:rPr>
        <w:t>Web.</w:t>
      </w:r>
      <w:proofErr w:type="gramEnd"/>
      <w:r>
        <w:rPr>
          <w:rFonts w:ascii="Georgia" w:hAnsi="Georgia"/>
          <w:b w:val="0"/>
          <w:bCs w:val="0"/>
          <w:color w:val="222222"/>
          <w:sz w:val="20"/>
          <w:szCs w:val="20"/>
        </w:rPr>
        <w:t xml:space="preserve"> 28 Apr. 2011. &lt;</w:t>
      </w:r>
      <w:proofErr w:type="gramStart"/>
      <w:r>
        <w:rPr>
          <w:rFonts w:ascii="Georgia" w:hAnsi="Georgia"/>
          <w:b w:val="0"/>
          <w:bCs w:val="0"/>
          <w:color w:val="222222"/>
          <w:sz w:val="20"/>
          <w:szCs w:val="20"/>
        </w:rPr>
        <w:t>http</w:t>
      </w:r>
      <w:proofErr w:type="gramEnd"/>
      <w:r>
        <w:rPr>
          <w:rFonts w:ascii="Georgia" w:hAnsi="Georgia"/>
          <w:b w:val="0"/>
          <w:bCs w:val="0"/>
          <w:color w:val="222222"/>
          <w:sz w:val="20"/>
          <w:szCs w:val="20"/>
        </w:rPr>
        <w:t>://owl.english.purdue.edu/owl/search.php.&gt;.</w:t>
      </w:r>
    </w:p>
    <w:p w:rsidR="00855FD3" w:rsidRDefault="00855FD3" w:rsidP="00855FD3">
      <w:pPr>
        <w:pStyle w:val="citation"/>
        <w:spacing w:before="0" w:beforeAutospacing="0" w:after="0" w:afterAutospacing="0" w:line="480" w:lineRule="auto"/>
        <w:ind w:hanging="375"/>
        <w:rPr>
          <w:rFonts w:ascii="Courier New" w:hAnsi="Courier New" w:cs="Courier New"/>
          <w:color w:val="000000"/>
          <w:sz w:val="18"/>
          <w:szCs w:val="18"/>
        </w:rPr>
      </w:pPr>
    </w:p>
    <w:p w:rsidR="007300CE" w:rsidRDefault="007300CE"/>
    <w:sectPr w:rsidR="007300CE" w:rsidSect="00730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B87"/>
    <w:rsid w:val="00197B87"/>
    <w:rsid w:val="00205706"/>
    <w:rsid w:val="007300CE"/>
    <w:rsid w:val="00855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CE"/>
  </w:style>
  <w:style w:type="paragraph" w:styleId="Heading2">
    <w:name w:val="heading 2"/>
    <w:basedOn w:val="Normal"/>
    <w:next w:val="Normal"/>
    <w:link w:val="Heading2Char"/>
    <w:uiPriority w:val="9"/>
    <w:semiHidden/>
    <w:unhideWhenUsed/>
    <w:qFormat/>
    <w:rsid w:val="00855F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97B87"/>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7B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97B87"/>
    <w:pPr>
      <w:spacing w:before="100" w:beforeAutospacing="1" w:after="100" w:afterAutospacing="1"/>
    </w:pPr>
    <w:rPr>
      <w:rFonts w:ascii="Times New Roman" w:eastAsia="Times New Roman" w:hAnsi="Times New Roman" w:cs="Times New Roman"/>
      <w:sz w:val="24"/>
      <w:szCs w:val="24"/>
    </w:rPr>
  </w:style>
  <w:style w:type="paragraph" w:customStyle="1" w:styleId="citation">
    <w:name w:val="citation"/>
    <w:basedOn w:val="Normal"/>
    <w:rsid w:val="00197B8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7B87"/>
  </w:style>
  <w:style w:type="character" w:styleId="Emphasis">
    <w:name w:val="Emphasis"/>
    <w:basedOn w:val="DefaultParagraphFont"/>
    <w:uiPriority w:val="20"/>
    <w:qFormat/>
    <w:rsid w:val="00197B87"/>
    <w:rPr>
      <w:i/>
      <w:iCs/>
    </w:rPr>
  </w:style>
  <w:style w:type="character" w:customStyle="1" w:styleId="Heading2Char">
    <w:name w:val="Heading 2 Char"/>
    <w:basedOn w:val="DefaultParagraphFont"/>
    <w:link w:val="Heading2"/>
    <w:uiPriority w:val="9"/>
    <w:semiHidden/>
    <w:rsid w:val="00855FD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55FD3"/>
    <w:rPr>
      <w:b/>
      <w:bCs/>
    </w:rPr>
  </w:style>
</w:styles>
</file>

<file path=word/webSettings.xml><?xml version="1.0" encoding="utf-8"?>
<w:webSettings xmlns:r="http://schemas.openxmlformats.org/officeDocument/2006/relationships" xmlns:w="http://schemas.openxmlformats.org/wordprocessingml/2006/main">
  <w:divs>
    <w:div w:id="299723824">
      <w:bodyDiv w:val="1"/>
      <w:marLeft w:val="0"/>
      <w:marRight w:val="0"/>
      <w:marTop w:val="0"/>
      <w:marBottom w:val="0"/>
      <w:divBdr>
        <w:top w:val="none" w:sz="0" w:space="0" w:color="auto"/>
        <w:left w:val="none" w:sz="0" w:space="0" w:color="auto"/>
        <w:bottom w:val="none" w:sz="0" w:space="0" w:color="auto"/>
        <w:right w:val="none" w:sz="0" w:space="0" w:color="auto"/>
      </w:divBdr>
      <w:divsChild>
        <w:div w:id="641883596">
          <w:marLeft w:val="750"/>
          <w:marRight w:val="0"/>
          <w:marTop w:val="0"/>
          <w:marBottom w:val="375"/>
          <w:divBdr>
            <w:top w:val="none" w:sz="0" w:space="0" w:color="auto"/>
            <w:left w:val="none" w:sz="0" w:space="0" w:color="auto"/>
            <w:bottom w:val="none" w:sz="0" w:space="0" w:color="auto"/>
            <w:right w:val="none" w:sz="0" w:space="0" w:color="auto"/>
          </w:divBdr>
        </w:div>
        <w:div w:id="289360054">
          <w:marLeft w:val="750"/>
          <w:marRight w:val="0"/>
          <w:marTop w:val="0"/>
          <w:marBottom w:val="375"/>
          <w:divBdr>
            <w:top w:val="none" w:sz="0" w:space="0" w:color="auto"/>
            <w:left w:val="none" w:sz="0" w:space="0" w:color="auto"/>
            <w:bottom w:val="none" w:sz="0" w:space="0" w:color="auto"/>
            <w:right w:val="none" w:sz="0" w:space="0" w:color="auto"/>
          </w:divBdr>
        </w:div>
      </w:divsChild>
    </w:div>
    <w:div w:id="683828204">
      <w:bodyDiv w:val="1"/>
      <w:marLeft w:val="0"/>
      <w:marRight w:val="0"/>
      <w:marTop w:val="0"/>
      <w:marBottom w:val="0"/>
      <w:divBdr>
        <w:top w:val="none" w:sz="0" w:space="0" w:color="auto"/>
        <w:left w:val="none" w:sz="0" w:space="0" w:color="auto"/>
        <w:bottom w:val="none" w:sz="0" w:space="0" w:color="auto"/>
        <w:right w:val="none" w:sz="0" w:space="0" w:color="auto"/>
      </w:divBdr>
      <w:divsChild>
        <w:div w:id="2092772619">
          <w:marLeft w:val="750"/>
          <w:marRight w:val="0"/>
          <w:marTop w:val="0"/>
          <w:marBottom w:val="375"/>
          <w:divBdr>
            <w:top w:val="none" w:sz="0" w:space="0" w:color="auto"/>
            <w:left w:val="none" w:sz="0" w:space="0" w:color="auto"/>
            <w:bottom w:val="none" w:sz="0" w:space="0" w:color="auto"/>
            <w:right w:val="none" w:sz="0" w:space="0" w:color="auto"/>
          </w:divBdr>
        </w:div>
        <w:div w:id="389771613">
          <w:marLeft w:val="750"/>
          <w:marRight w:val="0"/>
          <w:marTop w:val="0"/>
          <w:marBottom w:val="375"/>
          <w:divBdr>
            <w:top w:val="none" w:sz="0" w:space="0" w:color="auto"/>
            <w:left w:val="none" w:sz="0" w:space="0" w:color="auto"/>
            <w:bottom w:val="none" w:sz="0" w:space="0" w:color="auto"/>
            <w:right w:val="none" w:sz="0" w:space="0" w:color="auto"/>
          </w:divBdr>
        </w:div>
      </w:divsChild>
    </w:div>
    <w:div w:id="724717582">
      <w:bodyDiv w:val="1"/>
      <w:marLeft w:val="0"/>
      <w:marRight w:val="0"/>
      <w:marTop w:val="0"/>
      <w:marBottom w:val="0"/>
      <w:divBdr>
        <w:top w:val="none" w:sz="0" w:space="0" w:color="auto"/>
        <w:left w:val="none" w:sz="0" w:space="0" w:color="auto"/>
        <w:bottom w:val="none" w:sz="0" w:space="0" w:color="auto"/>
        <w:right w:val="none" w:sz="0" w:space="0" w:color="auto"/>
      </w:divBdr>
      <w:divsChild>
        <w:div w:id="122162635">
          <w:marLeft w:val="750"/>
          <w:marRight w:val="0"/>
          <w:marTop w:val="0"/>
          <w:marBottom w:val="375"/>
          <w:divBdr>
            <w:top w:val="none" w:sz="0" w:space="0" w:color="auto"/>
            <w:left w:val="none" w:sz="0" w:space="0" w:color="auto"/>
            <w:bottom w:val="none" w:sz="0" w:space="0" w:color="auto"/>
            <w:right w:val="none" w:sz="0" w:space="0" w:color="auto"/>
          </w:divBdr>
        </w:div>
        <w:div w:id="740561296">
          <w:marLeft w:val="750"/>
          <w:marRight w:val="0"/>
          <w:marTop w:val="0"/>
          <w:marBottom w:val="375"/>
          <w:divBdr>
            <w:top w:val="none" w:sz="0" w:space="0" w:color="auto"/>
            <w:left w:val="none" w:sz="0" w:space="0" w:color="auto"/>
            <w:bottom w:val="none" w:sz="0" w:space="0" w:color="auto"/>
            <w:right w:val="none" w:sz="0" w:space="0" w:color="auto"/>
          </w:divBdr>
        </w:div>
        <w:div w:id="1055351185">
          <w:marLeft w:val="750"/>
          <w:marRight w:val="0"/>
          <w:marTop w:val="0"/>
          <w:marBottom w:val="375"/>
          <w:divBdr>
            <w:top w:val="none" w:sz="0" w:space="0" w:color="auto"/>
            <w:left w:val="none" w:sz="0" w:space="0" w:color="auto"/>
            <w:bottom w:val="none" w:sz="0" w:space="0" w:color="auto"/>
            <w:right w:val="none" w:sz="0" w:space="0" w:color="auto"/>
          </w:divBdr>
        </w:div>
      </w:divsChild>
    </w:div>
    <w:div w:id="743838415">
      <w:bodyDiv w:val="1"/>
      <w:marLeft w:val="0"/>
      <w:marRight w:val="0"/>
      <w:marTop w:val="0"/>
      <w:marBottom w:val="0"/>
      <w:divBdr>
        <w:top w:val="none" w:sz="0" w:space="0" w:color="auto"/>
        <w:left w:val="none" w:sz="0" w:space="0" w:color="auto"/>
        <w:bottom w:val="none" w:sz="0" w:space="0" w:color="auto"/>
        <w:right w:val="none" w:sz="0" w:space="0" w:color="auto"/>
      </w:divBdr>
    </w:div>
    <w:div w:id="1000430286">
      <w:bodyDiv w:val="1"/>
      <w:marLeft w:val="0"/>
      <w:marRight w:val="0"/>
      <w:marTop w:val="0"/>
      <w:marBottom w:val="0"/>
      <w:divBdr>
        <w:top w:val="none" w:sz="0" w:space="0" w:color="auto"/>
        <w:left w:val="none" w:sz="0" w:space="0" w:color="auto"/>
        <w:bottom w:val="none" w:sz="0" w:space="0" w:color="auto"/>
        <w:right w:val="none" w:sz="0" w:space="0" w:color="auto"/>
      </w:divBdr>
      <w:divsChild>
        <w:div w:id="885289707">
          <w:marLeft w:val="750"/>
          <w:marRight w:val="0"/>
          <w:marTop w:val="0"/>
          <w:marBottom w:val="375"/>
          <w:divBdr>
            <w:top w:val="none" w:sz="0" w:space="0" w:color="auto"/>
            <w:left w:val="none" w:sz="0" w:space="0" w:color="auto"/>
            <w:bottom w:val="none" w:sz="0" w:space="0" w:color="auto"/>
            <w:right w:val="none" w:sz="0" w:space="0" w:color="auto"/>
          </w:divBdr>
        </w:div>
      </w:divsChild>
    </w:div>
    <w:div w:id="1416707851">
      <w:bodyDiv w:val="1"/>
      <w:marLeft w:val="0"/>
      <w:marRight w:val="0"/>
      <w:marTop w:val="0"/>
      <w:marBottom w:val="0"/>
      <w:divBdr>
        <w:top w:val="none" w:sz="0" w:space="0" w:color="auto"/>
        <w:left w:val="none" w:sz="0" w:space="0" w:color="auto"/>
        <w:bottom w:val="none" w:sz="0" w:space="0" w:color="auto"/>
        <w:right w:val="none" w:sz="0" w:space="0" w:color="auto"/>
      </w:divBdr>
      <w:divsChild>
        <w:div w:id="1917664290">
          <w:marLeft w:val="750"/>
          <w:marRight w:val="0"/>
          <w:marTop w:val="0"/>
          <w:marBottom w:val="375"/>
          <w:divBdr>
            <w:top w:val="none" w:sz="0" w:space="0" w:color="auto"/>
            <w:left w:val="none" w:sz="0" w:space="0" w:color="auto"/>
            <w:bottom w:val="none" w:sz="0" w:space="0" w:color="auto"/>
            <w:right w:val="none" w:sz="0" w:space="0" w:color="auto"/>
          </w:divBdr>
        </w:div>
        <w:div w:id="63572604">
          <w:marLeft w:val="750"/>
          <w:marRight w:val="0"/>
          <w:marTop w:val="0"/>
          <w:marBottom w:val="375"/>
          <w:divBdr>
            <w:top w:val="none" w:sz="0" w:space="0" w:color="auto"/>
            <w:left w:val="none" w:sz="0" w:space="0" w:color="auto"/>
            <w:bottom w:val="none" w:sz="0" w:space="0" w:color="auto"/>
            <w:right w:val="none" w:sz="0" w:space="0" w:color="auto"/>
          </w:divBdr>
        </w:div>
        <w:div w:id="1031800108">
          <w:marLeft w:val="750"/>
          <w:marRight w:val="0"/>
          <w:marTop w:val="0"/>
          <w:marBottom w:val="375"/>
          <w:divBdr>
            <w:top w:val="none" w:sz="0" w:space="0" w:color="auto"/>
            <w:left w:val="none" w:sz="0" w:space="0" w:color="auto"/>
            <w:bottom w:val="none" w:sz="0" w:space="0" w:color="auto"/>
            <w:right w:val="none" w:sz="0" w:space="0" w:color="auto"/>
          </w:divBdr>
        </w:div>
        <w:div w:id="2021008052">
          <w:marLeft w:val="750"/>
          <w:marRight w:val="0"/>
          <w:marTop w:val="0"/>
          <w:marBottom w:val="375"/>
          <w:divBdr>
            <w:top w:val="none" w:sz="0" w:space="0" w:color="auto"/>
            <w:left w:val="none" w:sz="0" w:space="0" w:color="auto"/>
            <w:bottom w:val="none" w:sz="0" w:space="0" w:color="auto"/>
            <w:right w:val="none" w:sz="0" w:space="0" w:color="auto"/>
          </w:divBdr>
        </w:div>
      </w:divsChild>
    </w:div>
    <w:div w:id="1580165804">
      <w:bodyDiv w:val="1"/>
      <w:marLeft w:val="0"/>
      <w:marRight w:val="0"/>
      <w:marTop w:val="0"/>
      <w:marBottom w:val="0"/>
      <w:divBdr>
        <w:top w:val="none" w:sz="0" w:space="0" w:color="auto"/>
        <w:left w:val="none" w:sz="0" w:space="0" w:color="auto"/>
        <w:bottom w:val="none" w:sz="0" w:space="0" w:color="auto"/>
        <w:right w:val="none" w:sz="0" w:space="0" w:color="auto"/>
      </w:divBdr>
      <w:divsChild>
        <w:div w:id="498738715">
          <w:marLeft w:val="750"/>
          <w:marRight w:val="0"/>
          <w:marTop w:val="0"/>
          <w:marBottom w:val="375"/>
          <w:divBdr>
            <w:top w:val="none" w:sz="0" w:space="0" w:color="auto"/>
            <w:left w:val="none" w:sz="0" w:space="0" w:color="auto"/>
            <w:bottom w:val="none" w:sz="0" w:space="0" w:color="auto"/>
            <w:right w:val="none" w:sz="0" w:space="0" w:color="auto"/>
          </w:divBdr>
        </w:div>
      </w:divsChild>
    </w:div>
    <w:div w:id="2081557359">
      <w:bodyDiv w:val="1"/>
      <w:marLeft w:val="0"/>
      <w:marRight w:val="0"/>
      <w:marTop w:val="0"/>
      <w:marBottom w:val="0"/>
      <w:divBdr>
        <w:top w:val="none" w:sz="0" w:space="0" w:color="auto"/>
        <w:left w:val="none" w:sz="0" w:space="0" w:color="auto"/>
        <w:bottom w:val="none" w:sz="0" w:space="0" w:color="auto"/>
        <w:right w:val="none" w:sz="0" w:space="0" w:color="auto"/>
      </w:divBdr>
      <w:divsChild>
        <w:div w:id="1232039958">
          <w:marLeft w:val="750"/>
          <w:marRight w:val="0"/>
          <w:marTop w:val="0"/>
          <w:marBottom w:val="375"/>
          <w:divBdr>
            <w:top w:val="none" w:sz="0" w:space="0" w:color="auto"/>
            <w:left w:val="none" w:sz="0" w:space="0" w:color="auto"/>
            <w:bottom w:val="none" w:sz="0" w:space="0" w:color="auto"/>
            <w:right w:val="none" w:sz="0" w:space="0" w:color="auto"/>
          </w:divBdr>
        </w:div>
        <w:div w:id="684670703">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2011-07-25T03:26:00Z</dcterms:created>
  <dcterms:modified xsi:type="dcterms:W3CDTF">2011-07-25T03:49:00Z</dcterms:modified>
</cp:coreProperties>
</file>